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5E3B0F" w14:textId="77777777" w:rsidR="003E61BF" w:rsidRDefault="00000000">
      <w:pPr>
        <w:spacing w:after="40"/>
        <w:jc w:val="center"/>
      </w:pPr>
      <w:r>
        <w:rPr>
          <w:b/>
          <w:bCs/>
          <w:color w:val="1B3A6B"/>
          <w:sz w:val="52"/>
          <w:szCs w:val="52"/>
        </w:rPr>
        <w:t>ROHIT GHADSHI</w:t>
      </w:r>
    </w:p>
    <w:p w14:paraId="3A0C6406" w14:textId="77777777" w:rsidR="003E61BF" w:rsidRDefault="00000000">
      <w:pPr>
        <w:spacing w:after="30"/>
        <w:jc w:val="center"/>
      </w:pPr>
      <w:r>
        <w:rPr>
          <w:color w:val="2563EB"/>
          <w:sz w:val="22"/>
          <w:szCs w:val="22"/>
        </w:rPr>
        <w:t xml:space="preserve">Sr. Software </w:t>
      </w:r>
      <w:proofErr w:type="gramStart"/>
      <w:r>
        <w:rPr>
          <w:color w:val="2563EB"/>
          <w:sz w:val="22"/>
          <w:szCs w:val="22"/>
        </w:rPr>
        <w:t>Engineer  •</w:t>
      </w:r>
      <w:proofErr w:type="gramEnd"/>
      <w:r>
        <w:rPr>
          <w:color w:val="2563EB"/>
          <w:sz w:val="22"/>
          <w:szCs w:val="22"/>
        </w:rPr>
        <w:t xml:space="preserve">  Full Stack Developer  •  Data Engineer</w:t>
      </w:r>
    </w:p>
    <w:p w14:paraId="08660F27" w14:textId="279911A8" w:rsidR="003E61BF" w:rsidRDefault="00000000">
      <w:pPr>
        <w:jc w:val="center"/>
      </w:pPr>
      <w:r>
        <w:rPr>
          <w:color w:val="6B7280"/>
          <w:sz w:val="18"/>
          <w:szCs w:val="18"/>
        </w:rPr>
        <w:t xml:space="preserve">9833321453  |  </w:t>
      </w:r>
      <w:hyperlink r:id="rId5" w:history="1">
        <w:r w:rsidR="00102747" w:rsidRPr="00102747">
          <w:rPr>
            <w:rStyle w:val="Hyperlink"/>
            <w:sz w:val="18"/>
            <w:szCs w:val="18"/>
          </w:rPr>
          <w:t>mailto:ghadshiro</w:t>
        </w:r>
        <w:r w:rsidR="00102747" w:rsidRPr="00102747">
          <w:rPr>
            <w:rStyle w:val="Hyperlink"/>
            <w:sz w:val="18"/>
            <w:szCs w:val="18"/>
          </w:rPr>
          <w:t>h</w:t>
        </w:r>
        <w:r w:rsidR="00102747" w:rsidRPr="00102747">
          <w:rPr>
            <w:rStyle w:val="Hyperlink"/>
            <w:sz w:val="18"/>
            <w:szCs w:val="18"/>
          </w:rPr>
          <w:t>it19@gmail.com</w:t>
        </w:r>
      </w:hyperlink>
      <w:r>
        <w:rPr>
          <w:color w:val="6B7280"/>
          <w:sz w:val="18"/>
          <w:szCs w:val="18"/>
        </w:rPr>
        <w:t xml:space="preserve">  |  </w:t>
      </w:r>
      <w:proofErr w:type="spellStart"/>
      <w:r>
        <w:rPr>
          <w:color w:val="6B7280"/>
          <w:sz w:val="18"/>
          <w:szCs w:val="18"/>
        </w:rPr>
        <w:t>github</w:t>
      </w:r>
      <w:proofErr w:type="spellEnd"/>
      <w:r>
        <w:rPr>
          <w:color w:val="6B7280"/>
          <w:sz w:val="18"/>
          <w:szCs w:val="18"/>
        </w:rPr>
        <w:t xml:space="preserve">: </w:t>
      </w:r>
      <w:hyperlink r:id="rId6" w:history="1">
        <w:r w:rsidRPr="00102747">
          <w:rPr>
            <w:rStyle w:val="Hyperlink"/>
            <w:sz w:val="18"/>
            <w:szCs w:val="18"/>
          </w:rPr>
          <w:t>rohitghadshi07</w:t>
        </w:r>
      </w:hyperlink>
      <w:r>
        <w:rPr>
          <w:color w:val="6B7280"/>
          <w:sz w:val="18"/>
          <w:szCs w:val="18"/>
        </w:rPr>
        <w:t xml:space="preserve">  |  </w:t>
      </w:r>
      <w:proofErr w:type="spellStart"/>
      <w:r>
        <w:rPr>
          <w:color w:val="6B7280"/>
          <w:sz w:val="18"/>
          <w:szCs w:val="18"/>
        </w:rPr>
        <w:t>linkedin</w:t>
      </w:r>
      <w:proofErr w:type="spellEnd"/>
      <w:r>
        <w:rPr>
          <w:color w:val="6B7280"/>
          <w:sz w:val="18"/>
          <w:szCs w:val="18"/>
        </w:rPr>
        <w:t xml:space="preserve">: </w:t>
      </w:r>
      <w:hyperlink r:id="rId7" w:history="1">
        <w:proofErr w:type="spellStart"/>
        <w:r w:rsidRPr="00102747">
          <w:rPr>
            <w:rStyle w:val="Hyperlink"/>
            <w:sz w:val="18"/>
            <w:szCs w:val="18"/>
          </w:rPr>
          <w:t>rohit-g</w:t>
        </w:r>
        <w:r w:rsidRPr="00102747">
          <w:rPr>
            <w:rStyle w:val="Hyperlink"/>
            <w:sz w:val="18"/>
            <w:szCs w:val="18"/>
          </w:rPr>
          <w:t>h</w:t>
        </w:r>
        <w:r w:rsidRPr="00102747">
          <w:rPr>
            <w:rStyle w:val="Hyperlink"/>
            <w:sz w:val="18"/>
            <w:szCs w:val="18"/>
          </w:rPr>
          <w:t>adshi</w:t>
        </w:r>
        <w:proofErr w:type="spellEnd"/>
      </w:hyperlink>
      <w:r>
        <w:rPr>
          <w:color w:val="6B7280"/>
          <w:sz w:val="18"/>
          <w:szCs w:val="18"/>
        </w:rPr>
        <w:t xml:space="preserve">  |  Mumbai</w:t>
      </w:r>
    </w:p>
    <w:p w14:paraId="4E600C48" w14:textId="77777777" w:rsidR="003E61BF" w:rsidRDefault="003E61BF">
      <w:pPr>
        <w:pBdr>
          <w:bottom w:val="single" w:sz="4" w:space="0" w:color="CBD5E1"/>
        </w:pBdr>
        <w:spacing w:before="60" w:after="60"/>
      </w:pPr>
    </w:p>
    <w:p w14:paraId="55C3FA13" w14:textId="77777777" w:rsidR="003E61BF" w:rsidRDefault="00000000">
      <w:pPr>
        <w:spacing w:before="160" w:after="50"/>
      </w:pPr>
      <w:r>
        <w:rPr>
          <w:b/>
          <w:bCs/>
          <w:caps/>
          <w:color w:val="1B3A6B"/>
          <w:sz w:val="21"/>
          <w:szCs w:val="21"/>
        </w:rPr>
        <w:t>Technical Skills</w:t>
      </w:r>
    </w:p>
    <w:p w14:paraId="5A5D9586" w14:textId="77777777" w:rsidR="003E61BF" w:rsidRDefault="003E61BF">
      <w:pPr>
        <w:pBdr>
          <w:bottom w:val="single" w:sz="6" w:space="0" w:color="2563EB"/>
        </w:pBdr>
        <w:spacing w:after="60"/>
      </w:pPr>
    </w:p>
    <w:p w14:paraId="533E21BA" w14:textId="77777777" w:rsidR="003E61BF" w:rsidRDefault="00000000">
      <w:r>
        <w:rPr>
          <w:b/>
          <w:bCs/>
          <w:color w:val="1B3A6B"/>
          <w:sz w:val="19"/>
          <w:szCs w:val="19"/>
        </w:rPr>
        <w:t xml:space="preserve">Languages: </w:t>
      </w:r>
      <w:r>
        <w:rPr>
          <w:color w:val="111827"/>
          <w:sz w:val="19"/>
          <w:szCs w:val="19"/>
        </w:rPr>
        <w:t xml:space="preserve">Python, JavaScript, PHP, SQL (Advanced), HTML5/CSS3    </w:t>
      </w:r>
      <w:r>
        <w:rPr>
          <w:b/>
          <w:bCs/>
          <w:color w:val="1B3A6B"/>
          <w:sz w:val="19"/>
          <w:szCs w:val="19"/>
        </w:rPr>
        <w:t xml:space="preserve">Frameworks: </w:t>
      </w:r>
      <w:r>
        <w:rPr>
          <w:color w:val="111827"/>
          <w:sz w:val="19"/>
          <w:szCs w:val="19"/>
        </w:rPr>
        <w:t>Django, Flask, Tailwind CSS</w:t>
      </w:r>
    </w:p>
    <w:p w14:paraId="11A0B391" w14:textId="77777777" w:rsidR="003E61BF" w:rsidRDefault="00000000">
      <w:pPr>
        <w:spacing w:before="30"/>
      </w:pPr>
      <w:r>
        <w:rPr>
          <w:b/>
          <w:bCs/>
          <w:color w:val="1B3A6B"/>
          <w:sz w:val="19"/>
          <w:szCs w:val="19"/>
        </w:rPr>
        <w:t xml:space="preserve">Databases: </w:t>
      </w:r>
      <w:r>
        <w:rPr>
          <w:color w:val="111827"/>
          <w:sz w:val="19"/>
          <w:szCs w:val="19"/>
        </w:rPr>
        <w:t xml:space="preserve">PostgreSQL, MySQL, NoSQL    </w:t>
      </w:r>
      <w:r>
        <w:rPr>
          <w:b/>
          <w:bCs/>
          <w:color w:val="1B3A6B"/>
          <w:sz w:val="19"/>
          <w:szCs w:val="19"/>
        </w:rPr>
        <w:t xml:space="preserve">Data &amp; ETL: </w:t>
      </w:r>
      <w:r>
        <w:rPr>
          <w:color w:val="111827"/>
          <w:sz w:val="19"/>
          <w:szCs w:val="19"/>
        </w:rPr>
        <w:t>Pandas, NumPy, Apache Airflow, Data Warehousing, ETL Pipelines</w:t>
      </w:r>
    </w:p>
    <w:p w14:paraId="5D1570BB" w14:textId="77777777" w:rsidR="003E61BF" w:rsidRDefault="00000000">
      <w:pPr>
        <w:spacing w:before="30"/>
      </w:pPr>
      <w:r>
        <w:rPr>
          <w:b/>
          <w:bCs/>
          <w:color w:val="1B3A6B"/>
          <w:sz w:val="19"/>
          <w:szCs w:val="19"/>
        </w:rPr>
        <w:t xml:space="preserve">Tools &amp; Infra: </w:t>
      </w:r>
      <w:r>
        <w:rPr>
          <w:color w:val="111827"/>
          <w:sz w:val="19"/>
          <w:szCs w:val="19"/>
        </w:rPr>
        <w:t xml:space="preserve">Git, Apache, AWS, Linux, Celery, SMTP/Gmail API, </w:t>
      </w:r>
      <w:proofErr w:type="spellStart"/>
      <w:r>
        <w:rPr>
          <w:color w:val="111827"/>
          <w:sz w:val="19"/>
          <w:szCs w:val="19"/>
        </w:rPr>
        <w:t>DataDog</w:t>
      </w:r>
      <w:proofErr w:type="spellEnd"/>
      <w:r>
        <w:rPr>
          <w:color w:val="111827"/>
          <w:sz w:val="19"/>
          <w:szCs w:val="19"/>
        </w:rPr>
        <w:t>, Kibana, JIRA, Postman</w:t>
      </w:r>
    </w:p>
    <w:p w14:paraId="1A929279" w14:textId="77777777" w:rsidR="003E61BF" w:rsidRDefault="00000000">
      <w:pPr>
        <w:spacing w:before="160" w:after="50"/>
      </w:pPr>
      <w:r>
        <w:rPr>
          <w:b/>
          <w:bCs/>
          <w:caps/>
          <w:color w:val="1B3A6B"/>
          <w:sz w:val="21"/>
          <w:szCs w:val="21"/>
        </w:rPr>
        <w:t>Experience</w:t>
      </w:r>
    </w:p>
    <w:p w14:paraId="0409EBF3" w14:textId="77777777" w:rsidR="003E61BF" w:rsidRDefault="003E61BF">
      <w:pPr>
        <w:pBdr>
          <w:bottom w:val="single" w:sz="6" w:space="0" w:color="2563EB"/>
        </w:pBdr>
        <w:spacing w:after="60"/>
      </w:pPr>
    </w:p>
    <w:p w14:paraId="0BAD8167" w14:textId="77777777" w:rsidR="003E61BF" w:rsidRDefault="00000000">
      <w:pPr>
        <w:tabs>
          <w:tab w:val="right" w:pos="9360"/>
        </w:tabs>
        <w:spacing w:before="120" w:after="30"/>
      </w:pPr>
      <w:r>
        <w:rPr>
          <w:b/>
          <w:bCs/>
          <w:color w:val="1B3A6B"/>
          <w:sz w:val="21"/>
          <w:szCs w:val="21"/>
        </w:rPr>
        <w:t xml:space="preserve">Sr. Software Engineer – Full </w:t>
      </w:r>
      <w:proofErr w:type="gramStart"/>
      <w:r>
        <w:rPr>
          <w:b/>
          <w:bCs/>
          <w:color w:val="1B3A6B"/>
          <w:sz w:val="21"/>
          <w:szCs w:val="21"/>
        </w:rPr>
        <w:t>Stack</w:t>
      </w:r>
      <w:r>
        <w:rPr>
          <w:color w:val="2563EB"/>
        </w:rPr>
        <w:t xml:space="preserve">  —</w:t>
      </w:r>
      <w:proofErr w:type="gramEnd"/>
      <w:r>
        <w:rPr>
          <w:color w:val="2563EB"/>
        </w:rPr>
        <w:t xml:space="preserve">  </w:t>
      </w:r>
      <w:proofErr w:type="spellStart"/>
      <w:r>
        <w:rPr>
          <w:color w:val="2563EB"/>
        </w:rPr>
        <w:t>Infoneo</w:t>
      </w:r>
      <w:proofErr w:type="spellEnd"/>
      <w:r>
        <w:rPr>
          <w:color w:val="2563EB"/>
        </w:rPr>
        <w:t xml:space="preserve"> Technologies (Indian Navy Contract)</w:t>
      </w:r>
      <w:r>
        <w:tab/>
      </w:r>
      <w:r>
        <w:rPr>
          <w:color w:val="6B7280"/>
          <w:sz w:val="19"/>
          <w:szCs w:val="19"/>
        </w:rPr>
        <w:t>Sept 2024 – Present</w:t>
      </w:r>
    </w:p>
    <w:p w14:paraId="1A4A01C5" w14:textId="77777777" w:rsidR="003E61BF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color w:val="111827"/>
          <w:sz w:val="19"/>
          <w:szCs w:val="19"/>
        </w:rPr>
        <w:t>Offline Customer Module (OCM) — Desktop app built with Python/Flask, PostgreSQL, Tailwind CSS &amp; JavaScript; includes role-based auth, Master List, Pending Transactions, and data sync.</w:t>
      </w:r>
    </w:p>
    <w:p w14:paraId="2432A2A2" w14:textId="77777777" w:rsidR="003E61BF" w:rsidRDefault="00000000">
      <w:pPr>
        <w:pStyle w:val="ListParagraph"/>
        <w:numPr>
          <w:ilvl w:val="0"/>
          <w:numId w:val="2"/>
        </w:numPr>
        <w:spacing w:before="30" w:after="30"/>
      </w:pPr>
      <w:proofErr w:type="spellStart"/>
      <w:r>
        <w:rPr>
          <w:color w:val="111827"/>
          <w:sz w:val="19"/>
          <w:szCs w:val="19"/>
        </w:rPr>
        <w:t>GeM</w:t>
      </w:r>
      <w:proofErr w:type="spellEnd"/>
      <w:r>
        <w:rPr>
          <w:color w:val="111827"/>
          <w:sz w:val="19"/>
          <w:szCs w:val="19"/>
        </w:rPr>
        <w:t xml:space="preserve"> Integration — Python/Pandas pipeline connecting ILMS to the Government-e-Marketplace portal, automating procurement data exchange.</w:t>
      </w:r>
    </w:p>
    <w:p w14:paraId="4595DFF1" w14:textId="77777777" w:rsidR="003E61BF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color w:val="111827"/>
          <w:sz w:val="19"/>
          <w:szCs w:val="19"/>
        </w:rPr>
        <w:t>Navy GIT Server — Built internal self-hosted Git server using Apache, Python, PHP &amp; JavaScript for secure version control within naval networks.</w:t>
      </w:r>
    </w:p>
    <w:p w14:paraId="21BCF825" w14:textId="77777777" w:rsidR="003E61BF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color w:val="111827"/>
          <w:sz w:val="19"/>
          <w:szCs w:val="19"/>
        </w:rPr>
        <w:t>PO Mail Utility — Automated purchase order email dispatch tool using Python, SMTP &amp; Gmail API; eliminated manual drafting for procurement teams.</w:t>
      </w:r>
    </w:p>
    <w:p w14:paraId="698863E1" w14:textId="77777777" w:rsidR="003E61BF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color w:val="111827"/>
          <w:sz w:val="19"/>
          <w:szCs w:val="19"/>
        </w:rPr>
        <w:t>Document &amp; Task Management Systems — Developed a Document Management System and Task Management System for the Indian Navy using PHP, MySQL, JavaScript &amp; jQuery; enabling structured file workflows and task tracking across naval departments.</w:t>
      </w:r>
    </w:p>
    <w:p w14:paraId="306C90AC" w14:textId="77777777" w:rsidR="003E61BF" w:rsidRDefault="00000000">
      <w:pPr>
        <w:tabs>
          <w:tab w:val="right" w:pos="9360"/>
        </w:tabs>
        <w:spacing w:before="120" w:after="30"/>
      </w:pPr>
      <w:r>
        <w:rPr>
          <w:b/>
          <w:bCs/>
          <w:color w:val="1B3A6B"/>
          <w:sz w:val="21"/>
          <w:szCs w:val="21"/>
        </w:rPr>
        <w:t xml:space="preserve">Data Engineer </w:t>
      </w:r>
      <w:proofErr w:type="gramStart"/>
      <w:r>
        <w:rPr>
          <w:b/>
          <w:bCs/>
          <w:color w:val="1B3A6B"/>
          <w:sz w:val="21"/>
          <w:szCs w:val="21"/>
        </w:rPr>
        <w:t>II</w:t>
      </w:r>
      <w:r>
        <w:rPr>
          <w:color w:val="2563EB"/>
        </w:rPr>
        <w:t xml:space="preserve">  —</w:t>
      </w:r>
      <w:proofErr w:type="gramEnd"/>
      <w:r>
        <w:rPr>
          <w:color w:val="2563EB"/>
        </w:rPr>
        <w:t xml:space="preserve">  </w:t>
      </w:r>
      <w:proofErr w:type="spellStart"/>
      <w:r>
        <w:rPr>
          <w:color w:val="2563EB"/>
        </w:rPr>
        <w:t>Servify</w:t>
      </w:r>
      <w:proofErr w:type="spellEnd"/>
      <w:r>
        <w:tab/>
      </w:r>
      <w:r>
        <w:rPr>
          <w:color w:val="6B7280"/>
          <w:sz w:val="19"/>
          <w:szCs w:val="19"/>
        </w:rPr>
        <w:t>Mar 2020 – Apr 2024</w:t>
      </w:r>
    </w:p>
    <w:p w14:paraId="4FF6D978" w14:textId="77777777" w:rsidR="003E61BF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color w:val="111827"/>
          <w:sz w:val="19"/>
          <w:szCs w:val="19"/>
        </w:rPr>
        <w:t xml:space="preserve">Report APIs — Designed Django REST APIs from scratch; used Celery for async tasks and </w:t>
      </w:r>
      <w:proofErr w:type="spellStart"/>
      <w:r>
        <w:rPr>
          <w:color w:val="111827"/>
          <w:sz w:val="19"/>
          <w:szCs w:val="19"/>
        </w:rPr>
        <w:t>DataDog</w:t>
      </w:r>
      <w:proofErr w:type="spellEnd"/>
      <w:r>
        <w:rPr>
          <w:color w:val="111827"/>
          <w:sz w:val="19"/>
          <w:szCs w:val="19"/>
        </w:rPr>
        <w:t xml:space="preserve"> for monitoring, cutting query time from 5 min → &lt;1 min (80% improvement).</w:t>
      </w:r>
    </w:p>
    <w:p w14:paraId="4C01B945" w14:textId="77777777" w:rsidR="003E61BF" w:rsidRDefault="00000000">
      <w:pPr>
        <w:pStyle w:val="ListParagraph"/>
        <w:numPr>
          <w:ilvl w:val="0"/>
          <w:numId w:val="2"/>
        </w:numPr>
        <w:spacing w:before="30" w:after="30"/>
      </w:pPr>
      <w:proofErr w:type="spellStart"/>
      <w:r>
        <w:rPr>
          <w:color w:val="111827"/>
          <w:sz w:val="19"/>
          <w:szCs w:val="19"/>
        </w:rPr>
        <w:t>DataLake</w:t>
      </w:r>
      <w:proofErr w:type="spellEnd"/>
      <w:r>
        <w:rPr>
          <w:color w:val="111827"/>
          <w:sz w:val="19"/>
          <w:szCs w:val="19"/>
        </w:rPr>
        <w:t xml:space="preserve"> ETL — Architected ingestion pipelines, stored procedures, CDC reset, and </w:t>
      </w:r>
      <w:proofErr w:type="spellStart"/>
      <w:r>
        <w:rPr>
          <w:color w:val="111827"/>
          <w:sz w:val="19"/>
          <w:szCs w:val="19"/>
        </w:rPr>
        <w:t>cron</w:t>
      </w:r>
      <w:proofErr w:type="spellEnd"/>
      <w:r>
        <w:rPr>
          <w:color w:val="111827"/>
          <w:sz w:val="19"/>
          <w:szCs w:val="19"/>
        </w:rPr>
        <w:t xml:space="preserve"> jobs; automated manual processes to reduce costs and improve data integrity.</w:t>
      </w:r>
    </w:p>
    <w:p w14:paraId="792D5C63" w14:textId="77777777" w:rsidR="003E61BF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color w:val="111827"/>
          <w:sz w:val="19"/>
          <w:szCs w:val="19"/>
        </w:rPr>
        <w:t>Led legacy code refactoring, end-to-end release management, data migrations, and mentored junior engineers.</w:t>
      </w:r>
    </w:p>
    <w:p w14:paraId="5C3E3760" w14:textId="77777777" w:rsidR="003E61BF" w:rsidRDefault="00000000">
      <w:pPr>
        <w:tabs>
          <w:tab w:val="right" w:pos="9360"/>
        </w:tabs>
        <w:spacing w:before="120" w:after="30"/>
      </w:pPr>
      <w:r>
        <w:rPr>
          <w:b/>
          <w:bCs/>
          <w:color w:val="1B3A6B"/>
          <w:sz w:val="21"/>
          <w:szCs w:val="21"/>
        </w:rPr>
        <w:t xml:space="preserve">Application Automation </w:t>
      </w:r>
      <w:proofErr w:type="gramStart"/>
      <w:r>
        <w:rPr>
          <w:b/>
          <w:bCs/>
          <w:color w:val="1B3A6B"/>
          <w:sz w:val="21"/>
          <w:szCs w:val="21"/>
        </w:rPr>
        <w:t>Engineer</w:t>
      </w:r>
      <w:r>
        <w:rPr>
          <w:color w:val="2563EB"/>
        </w:rPr>
        <w:t xml:space="preserve">  —</w:t>
      </w:r>
      <w:proofErr w:type="gramEnd"/>
      <w:r>
        <w:rPr>
          <w:color w:val="2563EB"/>
        </w:rPr>
        <w:t xml:space="preserve">  </w:t>
      </w:r>
      <w:proofErr w:type="spellStart"/>
      <w:r>
        <w:rPr>
          <w:color w:val="2563EB"/>
        </w:rPr>
        <w:t>Servify</w:t>
      </w:r>
      <w:proofErr w:type="spellEnd"/>
      <w:r>
        <w:tab/>
      </w:r>
      <w:r>
        <w:rPr>
          <w:color w:val="6B7280"/>
          <w:sz w:val="19"/>
          <w:szCs w:val="19"/>
        </w:rPr>
        <w:t>Jun 2018 – Feb 2020</w:t>
      </w:r>
    </w:p>
    <w:p w14:paraId="59DF4FFD" w14:textId="77777777" w:rsidR="003E61BF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color w:val="111827"/>
          <w:sz w:val="19"/>
          <w:szCs w:val="19"/>
        </w:rPr>
        <w:t>Built Python scripts to automate daily production tasks and Django app scaffolding, significantly reducing manual workload.</w:t>
      </w:r>
    </w:p>
    <w:p w14:paraId="670C8F40" w14:textId="77777777" w:rsidR="003E61BF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color w:val="111827"/>
          <w:sz w:val="19"/>
          <w:szCs w:val="19"/>
        </w:rPr>
        <w:t xml:space="preserve">Handled production support for key enterprise brands; led performance </w:t>
      </w:r>
      <w:proofErr w:type="spellStart"/>
      <w:r>
        <w:rPr>
          <w:color w:val="111827"/>
          <w:sz w:val="19"/>
          <w:szCs w:val="19"/>
        </w:rPr>
        <w:t>optimisation</w:t>
      </w:r>
      <w:proofErr w:type="spellEnd"/>
      <w:r>
        <w:rPr>
          <w:color w:val="111827"/>
          <w:sz w:val="19"/>
          <w:szCs w:val="19"/>
        </w:rPr>
        <w:t xml:space="preserve"> and cross-functional feature delivery.</w:t>
      </w:r>
    </w:p>
    <w:p w14:paraId="67E06B21" w14:textId="77777777" w:rsidR="003E61BF" w:rsidRDefault="00000000">
      <w:pPr>
        <w:spacing w:before="160" w:after="50"/>
      </w:pPr>
      <w:r>
        <w:rPr>
          <w:b/>
          <w:bCs/>
          <w:caps/>
          <w:color w:val="1B3A6B"/>
          <w:sz w:val="21"/>
          <w:szCs w:val="21"/>
        </w:rPr>
        <w:t>Education</w:t>
      </w:r>
    </w:p>
    <w:p w14:paraId="277ACBDF" w14:textId="77777777" w:rsidR="003E61BF" w:rsidRDefault="003E61BF">
      <w:pPr>
        <w:pBdr>
          <w:bottom w:val="single" w:sz="6" w:space="0" w:color="2563EB"/>
        </w:pBdr>
        <w:spacing w:after="60"/>
      </w:pPr>
    </w:p>
    <w:p w14:paraId="2CEBFFA8" w14:textId="77777777" w:rsidR="003E61BF" w:rsidRDefault="00000000">
      <w:pPr>
        <w:tabs>
          <w:tab w:val="right" w:pos="9360"/>
        </w:tabs>
        <w:spacing w:after="20"/>
      </w:pPr>
      <w:r>
        <w:rPr>
          <w:b/>
          <w:bCs/>
          <w:color w:val="1B3A6B"/>
        </w:rPr>
        <w:t xml:space="preserve">M.Sc. Information </w:t>
      </w:r>
      <w:proofErr w:type="gramStart"/>
      <w:r>
        <w:rPr>
          <w:b/>
          <w:bCs/>
          <w:color w:val="1B3A6B"/>
        </w:rPr>
        <w:t>Technology</w:t>
      </w:r>
      <w:r>
        <w:rPr>
          <w:color w:val="111827"/>
          <w:sz w:val="19"/>
          <w:szCs w:val="19"/>
        </w:rPr>
        <w:t xml:space="preserve">  —</w:t>
      </w:r>
      <w:proofErr w:type="gramEnd"/>
      <w:r>
        <w:rPr>
          <w:color w:val="111827"/>
          <w:sz w:val="19"/>
          <w:szCs w:val="19"/>
        </w:rPr>
        <w:t xml:space="preserve">  Wilson College, Mumbai University  •  CGPI 8.42 / 10 (A+)</w:t>
      </w:r>
      <w:r>
        <w:tab/>
      </w:r>
      <w:r>
        <w:rPr>
          <w:color w:val="6B7280"/>
          <w:sz w:val="19"/>
          <w:szCs w:val="19"/>
        </w:rPr>
        <w:t>2020</w:t>
      </w:r>
    </w:p>
    <w:p w14:paraId="74BB9B1B" w14:textId="77777777" w:rsidR="003E61BF" w:rsidRDefault="00000000">
      <w:pPr>
        <w:tabs>
          <w:tab w:val="right" w:pos="9360"/>
        </w:tabs>
        <w:spacing w:before="20"/>
      </w:pPr>
      <w:r>
        <w:rPr>
          <w:b/>
          <w:bCs/>
          <w:color w:val="1B3A6B"/>
        </w:rPr>
        <w:t xml:space="preserve">B.Sc. Information </w:t>
      </w:r>
      <w:proofErr w:type="gramStart"/>
      <w:r>
        <w:rPr>
          <w:b/>
          <w:bCs/>
          <w:color w:val="1B3A6B"/>
        </w:rPr>
        <w:t>Technology</w:t>
      </w:r>
      <w:r>
        <w:rPr>
          <w:color w:val="111827"/>
          <w:sz w:val="19"/>
          <w:szCs w:val="19"/>
        </w:rPr>
        <w:t xml:space="preserve">  —</w:t>
      </w:r>
      <w:proofErr w:type="gramEnd"/>
      <w:r>
        <w:rPr>
          <w:color w:val="111827"/>
          <w:sz w:val="19"/>
          <w:szCs w:val="19"/>
        </w:rPr>
        <w:t xml:space="preserve">  Wilson College, Mumbai University  •  CGPI 6.80 / 10 (A)</w:t>
      </w:r>
      <w:r>
        <w:tab/>
      </w:r>
      <w:r>
        <w:rPr>
          <w:color w:val="6B7280"/>
          <w:sz w:val="19"/>
          <w:szCs w:val="19"/>
        </w:rPr>
        <w:t>2017</w:t>
      </w:r>
    </w:p>
    <w:p w14:paraId="5C3A5B29" w14:textId="77777777" w:rsidR="003E61BF" w:rsidRDefault="00000000">
      <w:pPr>
        <w:spacing w:before="160" w:after="50"/>
      </w:pPr>
      <w:r>
        <w:rPr>
          <w:b/>
          <w:bCs/>
          <w:caps/>
          <w:color w:val="1B3A6B"/>
          <w:sz w:val="21"/>
          <w:szCs w:val="21"/>
        </w:rPr>
        <w:t>Certifications</w:t>
      </w:r>
    </w:p>
    <w:p w14:paraId="45C81394" w14:textId="77777777" w:rsidR="003E61BF" w:rsidRDefault="003E61BF">
      <w:pPr>
        <w:pBdr>
          <w:bottom w:val="single" w:sz="6" w:space="0" w:color="2563EB"/>
        </w:pBdr>
        <w:spacing w:after="60"/>
      </w:pPr>
    </w:p>
    <w:p w14:paraId="27A3ECE2" w14:textId="77777777" w:rsidR="003E61BF" w:rsidRDefault="00000000">
      <w:r>
        <w:rPr>
          <w:color w:val="111827"/>
          <w:sz w:val="19"/>
          <w:szCs w:val="19"/>
        </w:rPr>
        <w:t>SQL &amp; PL/SQL — NIIT (2018)    |    Complete Python Bootcamp — Udemy    |    AWS Solutions Architect Associate — Udemy</w:t>
      </w:r>
    </w:p>
    <w:sectPr w:rsidR="003E61BF">
      <w:pgSz w:w="12240" w:h="15840"/>
      <w:pgMar w:top="864" w:right="1080" w:bottom="864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1523C8"/>
    <w:multiLevelType w:val="hybridMultilevel"/>
    <w:tmpl w:val="D06C7F7E"/>
    <w:lvl w:ilvl="0" w:tplc="6602F1F8">
      <w:start w:val="1"/>
      <w:numFmt w:val="bullet"/>
      <w:lvlText w:val="●"/>
      <w:lvlJc w:val="left"/>
      <w:pPr>
        <w:ind w:left="720" w:hanging="360"/>
      </w:pPr>
    </w:lvl>
    <w:lvl w:ilvl="1" w:tplc="5D0047BE">
      <w:start w:val="1"/>
      <w:numFmt w:val="bullet"/>
      <w:lvlText w:val="○"/>
      <w:lvlJc w:val="left"/>
      <w:pPr>
        <w:ind w:left="1440" w:hanging="360"/>
      </w:pPr>
    </w:lvl>
    <w:lvl w:ilvl="2" w:tplc="DAC8DE1C">
      <w:start w:val="1"/>
      <w:numFmt w:val="bullet"/>
      <w:lvlText w:val="■"/>
      <w:lvlJc w:val="left"/>
      <w:pPr>
        <w:ind w:left="2160" w:hanging="360"/>
      </w:pPr>
    </w:lvl>
    <w:lvl w:ilvl="3" w:tplc="539E40D6">
      <w:start w:val="1"/>
      <w:numFmt w:val="bullet"/>
      <w:lvlText w:val="●"/>
      <w:lvlJc w:val="left"/>
      <w:pPr>
        <w:ind w:left="2880" w:hanging="360"/>
      </w:pPr>
    </w:lvl>
    <w:lvl w:ilvl="4" w:tplc="E4622B86">
      <w:start w:val="1"/>
      <w:numFmt w:val="bullet"/>
      <w:lvlText w:val="○"/>
      <w:lvlJc w:val="left"/>
      <w:pPr>
        <w:ind w:left="3600" w:hanging="360"/>
      </w:pPr>
    </w:lvl>
    <w:lvl w:ilvl="5" w:tplc="1120649A">
      <w:start w:val="1"/>
      <w:numFmt w:val="bullet"/>
      <w:lvlText w:val="■"/>
      <w:lvlJc w:val="left"/>
      <w:pPr>
        <w:ind w:left="4320" w:hanging="360"/>
      </w:pPr>
    </w:lvl>
    <w:lvl w:ilvl="6" w:tplc="DA880F96">
      <w:start w:val="1"/>
      <w:numFmt w:val="bullet"/>
      <w:lvlText w:val="●"/>
      <w:lvlJc w:val="left"/>
      <w:pPr>
        <w:ind w:left="5040" w:hanging="360"/>
      </w:pPr>
    </w:lvl>
    <w:lvl w:ilvl="7" w:tplc="53F8E4E8">
      <w:start w:val="1"/>
      <w:numFmt w:val="bullet"/>
      <w:lvlText w:val="●"/>
      <w:lvlJc w:val="left"/>
      <w:pPr>
        <w:ind w:left="5760" w:hanging="360"/>
      </w:pPr>
    </w:lvl>
    <w:lvl w:ilvl="8" w:tplc="25F81A5C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72D35621"/>
    <w:multiLevelType w:val="hybridMultilevel"/>
    <w:tmpl w:val="F42E281E"/>
    <w:lvl w:ilvl="0" w:tplc="80887988">
      <w:start w:val="1"/>
      <w:numFmt w:val="bullet"/>
      <w:lvlText w:val="•"/>
      <w:lvlJc w:val="left"/>
      <w:pPr>
        <w:ind w:left="400" w:hanging="200"/>
      </w:pPr>
    </w:lvl>
    <w:lvl w:ilvl="1" w:tplc="D1DEE396">
      <w:numFmt w:val="decimal"/>
      <w:lvlText w:val=""/>
      <w:lvlJc w:val="left"/>
    </w:lvl>
    <w:lvl w:ilvl="2" w:tplc="82EE7532">
      <w:numFmt w:val="decimal"/>
      <w:lvlText w:val=""/>
      <w:lvlJc w:val="left"/>
    </w:lvl>
    <w:lvl w:ilvl="3" w:tplc="58CA9D10">
      <w:numFmt w:val="decimal"/>
      <w:lvlText w:val=""/>
      <w:lvlJc w:val="left"/>
    </w:lvl>
    <w:lvl w:ilvl="4" w:tplc="011CEED4">
      <w:numFmt w:val="decimal"/>
      <w:lvlText w:val=""/>
      <w:lvlJc w:val="left"/>
    </w:lvl>
    <w:lvl w:ilvl="5" w:tplc="EA7EA4FA">
      <w:numFmt w:val="decimal"/>
      <w:lvlText w:val=""/>
      <w:lvlJc w:val="left"/>
    </w:lvl>
    <w:lvl w:ilvl="6" w:tplc="BAEEE74E">
      <w:numFmt w:val="decimal"/>
      <w:lvlText w:val=""/>
      <w:lvlJc w:val="left"/>
    </w:lvl>
    <w:lvl w:ilvl="7" w:tplc="4D8C487C">
      <w:numFmt w:val="decimal"/>
      <w:lvlText w:val=""/>
      <w:lvlJc w:val="left"/>
    </w:lvl>
    <w:lvl w:ilvl="8" w:tplc="41002B28">
      <w:numFmt w:val="decimal"/>
      <w:lvlText w:val=""/>
      <w:lvlJc w:val="left"/>
    </w:lvl>
  </w:abstractNum>
  <w:num w:numId="1" w16cid:durableId="917060882">
    <w:abstractNumId w:val="0"/>
    <w:lvlOverride w:ilvl="0">
      <w:startOverride w:val="1"/>
    </w:lvlOverride>
  </w:num>
  <w:num w:numId="2" w16cid:durableId="1481775001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61BF"/>
    <w:rsid w:val="00102747"/>
    <w:rsid w:val="001D4B40"/>
    <w:rsid w:val="003E6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AFC7F7"/>
  <w15:docId w15:val="{0C8751E1-13EC-4099-AD9B-30334B9DB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0274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0274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linkedin.com/in/rohit-ghadshi-046114165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ithub.com/rohitghadshi07" TargetMode="External"/><Relationship Id="rId5" Type="http://schemas.openxmlformats.org/officeDocument/2006/relationships/hyperlink" Target="mailto:ghadshirohit19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416</Words>
  <Characters>2374</Characters>
  <Application>Microsoft Office Word</Application>
  <DocSecurity>0</DocSecurity>
  <Lines>19</Lines>
  <Paragraphs>5</Paragraphs>
  <ScaleCrop>false</ScaleCrop>
  <Company/>
  <LinksUpToDate>false</LinksUpToDate>
  <CharactersWithSpaces>2785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Rohit Ghadshi</cp:lastModifiedBy>
  <cp:revision>2</cp:revision>
  <dcterms:created xsi:type="dcterms:W3CDTF">2026-04-21T18:33:00Z</dcterms:created>
  <dcterms:modified xsi:type="dcterms:W3CDTF">2026-04-21T18:38:00Z</dcterms:modified>
</cp:coreProperties>
</file>